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A67CE" w:rsidRPr="00BD13F8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9A212E">
        <w:rPr>
          <w:rFonts w:ascii="Times New Roman" w:hAnsi="Times New Roman" w:cs="Times New Roman"/>
          <w:b/>
          <w:sz w:val="24"/>
          <w:szCs w:val="24"/>
        </w:rPr>
        <w:t>6</w:t>
      </w:r>
      <w:r w:rsidR="00CC29EB">
        <w:rPr>
          <w:rFonts w:ascii="Times New Roman" w:hAnsi="Times New Roman" w:cs="Times New Roman"/>
          <w:b/>
          <w:sz w:val="24"/>
          <w:szCs w:val="24"/>
        </w:rPr>
        <w:t>5</w:t>
      </w:r>
      <w:r w:rsidR="004A2920">
        <w:rPr>
          <w:rFonts w:ascii="Times New Roman" w:hAnsi="Times New Roman" w:cs="Times New Roman"/>
          <w:b/>
          <w:sz w:val="24"/>
          <w:szCs w:val="24"/>
        </w:rPr>
        <w:t>2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180027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Pr="00EF1DC3" w:rsidRDefault="00EA67CE" w:rsidP="00EA67CE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Захари Сръндев, разгледа в редовно заседание, проведено на </w:t>
      </w:r>
      <w:r w:rsidR="009A212E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.06.2023 г., преписка № </w:t>
      </w:r>
      <w:r w:rsidRPr="00BD13F8">
        <w:rPr>
          <w:rFonts w:ascii="Times New Roman" w:hAnsi="Times New Roman" w:cs="Times New Roman"/>
          <w:sz w:val="24"/>
          <w:szCs w:val="24"/>
        </w:rPr>
        <w:t>КЗК-</w:t>
      </w:r>
      <w:r w:rsidR="00A0019A" w:rsidRPr="00BD13F8">
        <w:rPr>
          <w:rFonts w:ascii="Times New Roman" w:hAnsi="Times New Roman" w:cs="Times New Roman"/>
          <w:sz w:val="24"/>
          <w:szCs w:val="24"/>
        </w:rPr>
        <w:t>3</w:t>
      </w:r>
      <w:r w:rsidR="004A2920" w:rsidRPr="00BD13F8">
        <w:rPr>
          <w:rFonts w:ascii="Times New Roman" w:hAnsi="Times New Roman" w:cs="Times New Roman"/>
          <w:sz w:val="24"/>
          <w:szCs w:val="24"/>
        </w:rPr>
        <w:t>81</w:t>
      </w:r>
      <w:r w:rsidRPr="00BD13F8">
        <w:rPr>
          <w:rFonts w:ascii="Times New Roman" w:hAnsi="Times New Roman" w:cs="Times New Roman"/>
          <w:sz w:val="24"/>
          <w:szCs w:val="24"/>
        </w:rPr>
        <w:t>/2023 г.,</w:t>
      </w:r>
      <w:r>
        <w:rPr>
          <w:rFonts w:ascii="Times New Roman" w:hAnsi="Times New Roman" w:cs="Times New Roman"/>
          <w:sz w:val="24"/>
          <w:szCs w:val="24"/>
        </w:rPr>
        <w:t xml:space="preserve">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4A2920">
        <w:rPr>
          <w:rFonts w:ascii="Times New Roman" w:hAnsi="Times New Roman" w:cs="Times New Roman"/>
          <w:sz w:val="24"/>
          <w:szCs w:val="24"/>
        </w:rPr>
        <w:t>член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30025B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A2920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4A2920" w:rsidRPr="00A34DC5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„Надежда Ви Строй“ ЕООД</w:t>
      </w:r>
      <w:r w:rsidR="00D9171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612C13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612C13" w:rsidRPr="00BD13F8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:rsidR="00EA67CE" w:rsidRPr="009D69EF" w:rsidRDefault="004A2920" w:rsidP="00EA67CE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Съединение</w:t>
      </w:r>
      <w:r w:rsidRPr="009D69EF">
        <w:rPr>
          <w:rStyle w:val="Bodytext2"/>
          <w:color w:val="000000" w:themeColor="text1"/>
          <w:sz w:val="24"/>
          <w:szCs w:val="24"/>
        </w:rPr>
        <w:t xml:space="preserve">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</w:t>
      </w:r>
      <w:r w:rsidR="00612C13">
        <w:rPr>
          <w:rFonts w:ascii="Times New Roman" w:hAnsi="Times New Roman" w:cs="Times New Roman"/>
          <w:sz w:val="24"/>
          <w:szCs w:val="24"/>
        </w:rPr>
        <w:t>адв. К. Д</w:t>
      </w:r>
      <w:r w:rsidR="00612C13"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Pr="009D69EF" w:rsidRDefault="004A2920" w:rsidP="00EA67CE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67CE" w:rsidRPr="00C8372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Алтрам</w:t>
      </w:r>
      <w:proofErr w:type="spellEnd"/>
      <w:r w:rsidRPr="00A34DC5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ЕООД</w:t>
      </w:r>
      <w:r w:rsidRPr="00C837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67CE" w:rsidRPr="00C83720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EA67CE" w:rsidRPr="00C83720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BD13F8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612C13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12C1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Адв. К. Д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BD13F8" w:rsidRDefault="00DA4E77" w:rsidP="00BD13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Поддържам представеното становище. </w:t>
      </w:r>
    </w:p>
    <w:p w:rsidR="00BD13F8" w:rsidRDefault="00BD13F8" w:rsidP="00BD13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BD13F8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612C13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К. Д.: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Уважаеми членове на комисията, </w:t>
      </w:r>
      <w:r w:rsidR="00BD13F8" w:rsidRPr="00BD13F8">
        <w:rPr>
          <w:rFonts w:ascii="Times New Roman" w:hAnsi="Times New Roman" w:cs="Times New Roman"/>
          <w:sz w:val="24"/>
          <w:szCs w:val="24"/>
        </w:rPr>
        <w:t xml:space="preserve">моля да оставите жабата без уважение, като подробни </w:t>
      </w:r>
      <w:r w:rsidR="00BD13F8">
        <w:rPr>
          <w:rFonts w:ascii="Times New Roman" w:hAnsi="Times New Roman" w:cs="Times New Roman"/>
          <w:sz w:val="24"/>
          <w:szCs w:val="24"/>
        </w:rPr>
        <w:t>про</w:t>
      </w:r>
      <w:r w:rsidR="00BD13F8" w:rsidRPr="00BD13F8">
        <w:rPr>
          <w:rFonts w:ascii="Times New Roman" w:hAnsi="Times New Roman" w:cs="Times New Roman"/>
          <w:sz w:val="24"/>
          <w:szCs w:val="24"/>
        </w:rPr>
        <w:t>странни аргументи за неоснователността на по</w:t>
      </w:r>
      <w:r w:rsidR="00BD13F8">
        <w:rPr>
          <w:rFonts w:ascii="Times New Roman" w:hAnsi="Times New Roman" w:cs="Times New Roman"/>
          <w:sz w:val="24"/>
          <w:szCs w:val="24"/>
        </w:rPr>
        <w:t>дадена</w:t>
      </w:r>
      <w:r w:rsidR="00BD13F8" w:rsidRPr="00BD13F8">
        <w:rPr>
          <w:rFonts w:ascii="Times New Roman" w:hAnsi="Times New Roman" w:cs="Times New Roman"/>
          <w:sz w:val="24"/>
          <w:szCs w:val="24"/>
        </w:rPr>
        <w:t>та жал</w:t>
      </w:r>
      <w:r w:rsidR="00BD13F8">
        <w:rPr>
          <w:rFonts w:ascii="Times New Roman" w:hAnsi="Times New Roman" w:cs="Times New Roman"/>
          <w:sz w:val="24"/>
          <w:szCs w:val="24"/>
        </w:rPr>
        <w:t>б</w:t>
      </w:r>
      <w:r w:rsidR="00BD13F8" w:rsidRPr="00BD13F8">
        <w:rPr>
          <w:rFonts w:ascii="Times New Roman" w:hAnsi="Times New Roman" w:cs="Times New Roman"/>
          <w:sz w:val="24"/>
          <w:szCs w:val="24"/>
        </w:rPr>
        <w:t>а сме изложили в представ</w:t>
      </w:r>
      <w:r w:rsidR="00BD13F8">
        <w:rPr>
          <w:rFonts w:ascii="Times New Roman" w:hAnsi="Times New Roman" w:cs="Times New Roman"/>
          <w:sz w:val="24"/>
          <w:szCs w:val="24"/>
        </w:rPr>
        <w:t>еното</w:t>
      </w:r>
      <w:r w:rsidR="00BD13F8" w:rsidRPr="00BD13F8">
        <w:rPr>
          <w:rFonts w:ascii="Times New Roman" w:hAnsi="Times New Roman" w:cs="Times New Roman"/>
          <w:sz w:val="24"/>
          <w:szCs w:val="24"/>
        </w:rPr>
        <w:t xml:space="preserve"> становищ</w:t>
      </w:r>
      <w:r w:rsidR="00BD13F8">
        <w:rPr>
          <w:rFonts w:ascii="Times New Roman" w:hAnsi="Times New Roman" w:cs="Times New Roman"/>
          <w:sz w:val="24"/>
          <w:szCs w:val="24"/>
        </w:rPr>
        <w:t>е,</w:t>
      </w:r>
      <w:r w:rsidR="00BD13F8" w:rsidRPr="00BD13F8">
        <w:rPr>
          <w:rFonts w:ascii="Times New Roman" w:hAnsi="Times New Roman" w:cs="Times New Roman"/>
          <w:sz w:val="24"/>
          <w:szCs w:val="24"/>
        </w:rPr>
        <w:t xml:space="preserve"> към което препращам изрично</w:t>
      </w:r>
      <w:r w:rsidR="00BD13F8">
        <w:rPr>
          <w:rFonts w:ascii="Times New Roman" w:hAnsi="Times New Roman" w:cs="Times New Roman"/>
          <w:sz w:val="24"/>
          <w:szCs w:val="24"/>
        </w:rPr>
        <w:t xml:space="preserve">. Сега ви </w:t>
      </w:r>
      <w:r w:rsidR="00BD13F8" w:rsidRPr="00BD13F8">
        <w:rPr>
          <w:rFonts w:ascii="Times New Roman" w:hAnsi="Times New Roman" w:cs="Times New Roman"/>
          <w:sz w:val="24"/>
          <w:szCs w:val="24"/>
        </w:rPr>
        <w:t xml:space="preserve"> представя</w:t>
      </w:r>
      <w:r w:rsidR="00BD13F8">
        <w:rPr>
          <w:rFonts w:ascii="Times New Roman" w:hAnsi="Times New Roman" w:cs="Times New Roman"/>
          <w:sz w:val="24"/>
          <w:szCs w:val="24"/>
        </w:rPr>
        <w:t>м в днешно</w:t>
      </w:r>
      <w:r w:rsidR="00BD13F8" w:rsidRPr="00BD13F8">
        <w:rPr>
          <w:rFonts w:ascii="Times New Roman" w:hAnsi="Times New Roman" w:cs="Times New Roman"/>
          <w:sz w:val="24"/>
          <w:szCs w:val="24"/>
        </w:rPr>
        <w:t>то съдебн</w:t>
      </w:r>
      <w:r w:rsidR="00BD13F8">
        <w:rPr>
          <w:rFonts w:ascii="Times New Roman" w:hAnsi="Times New Roman" w:cs="Times New Roman"/>
          <w:sz w:val="24"/>
          <w:szCs w:val="24"/>
        </w:rPr>
        <w:t>о заседание</w:t>
      </w:r>
      <w:r w:rsidR="00BD13F8" w:rsidRPr="00BD13F8">
        <w:rPr>
          <w:rFonts w:ascii="Times New Roman" w:hAnsi="Times New Roman" w:cs="Times New Roman"/>
          <w:sz w:val="24"/>
          <w:szCs w:val="24"/>
        </w:rPr>
        <w:t xml:space="preserve"> доказателства за пр</w:t>
      </w:r>
      <w:r w:rsidR="00BD13F8">
        <w:rPr>
          <w:rFonts w:ascii="Times New Roman" w:hAnsi="Times New Roman" w:cs="Times New Roman"/>
          <w:sz w:val="24"/>
          <w:szCs w:val="24"/>
        </w:rPr>
        <w:t>етър</w:t>
      </w:r>
      <w:r w:rsidR="00BD13F8" w:rsidRPr="00BD13F8">
        <w:rPr>
          <w:rFonts w:ascii="Times New Roman" w:hAnsi="Times New Roman" w:cs="Times New Roman"/>
          <w:sz w:val="24"/>
          <w:szCs w:val="24"/>
        </w:rPr>
        <w:t>пени разноски</w:t>
      </w:r>
      <w:r w:rsidR="0072258C">
        <w:rPr>
          <w:rFonts w:ascii="Times New Roman" w:hAnsi="Times New Roman" w:cs="Times New Roman"/>
          <w:sz w:val="24"/>
          <w:szCs w:val="24"/>
        </w:rPr>
        <w:t>,</w:t>
      </w:r>
      <w:r w:rsidR="00BD13F8" w:rsidRPr="00BD13F8">
        <w:rPr>
          <w:rFonts w:ascii="Times New Roman" w:hAnsi="Times New Roman" w:cs="Times New Roman"/>
          <w:sz w:val="24"/>
          <w:szCs w:val="24"/>
        </w:rPr>
        <w:t xml:space="preserve"> пр</w:t>
      </w:r>
      <w:r w:rsidR="0072258C">
        <w:rPr>
          <w:rFonts w:ascii="Times New Roman" w:hAnsi="Times New Roman" w:cs="Times New Roman"/>
          <w:sz w:val="24"/>
          <w:szCs w:val="24"/>
        </w:rPr>
        <w:t>е</w:t>
      </w:r>
      <w:r w:rsidR="00BD13F8" w:rsidRPr="00BD13F8">
        <w:rPr>
          <w:rFonts w:ascii="Times New Roman" w:hAnsi="Times New Roman" w:cs="Times New Roman"/>
          <w:sz w:val="24"/>
          <w:szCs w:val="24"/>
        </w:rPr>
        <w:t>тендира</w:t>
      </w:r>
      <w:r w:rsidR="0072258C">
        <w:rPr>
          <w:rFonts w:ascii="Times New Roman" w:hAnsi="Times New Roman" w:cs="Times New Roman"/>
          <w:sz w:val="24"/>
          <w:szCs w:val="24"/>
        </w:rPr>
        <w:t>м</w:t>
      </w:r>
      <w:r w:rsidR="00BD13F8" w:rsidRPr="00BD13F8">
        <w:rPr>
          <w:rFonts w:ascii="Times New Roman" w:hAnsi="Times New Roman" w:cs="Times New Roman"/>
          <w:sz w:val="24"/>
          <w:szCs w:val="24"/>
        </w:rPr>
        <w:t xml:space="preserve"> такива</w:t>
      </w:r>
      <w:r w:rsidR="0072258C">
        <w:rPr>
          <w:rFonts w:ascii="Times New Roman" w:hAnsi="Times New Roman" w:cs="Times New Roman"/>
          <w:sz w:val="24"/>
          <w:szCs w:val="24"/>
        </w:rPr>
        <w:t>,</w:t>
      </w:r>
      <w:r w:rsidR="00BD13F8" w:rsidRPr="00BD13F8">
        <w:rPr>
          <w:rFonts w:ascii="Times New Roman" w:hAnsi="Times New Roman" w:cs="Times New Roman"/>
          <w:sz w:val="24"/>
          <w:szCs w:val="24"/>
        </w:rPr>
        <w:t xml:space="preserve"> като моля да </w:t>
      </w:r>
      <w:r w:rsidR="0072258C">
        <w:rPr>
          <w:rFonts w:ascii="Times New Roman" w:hAnsi="Times New Roman" w:cs="Times New Roman"/>
          <w:sz w:val="24"/>
          <w:szCs w:val="24"/>
        </w:rPr>
        <w:t>постанов</w:t>
      </w:r>
      <w:r w:rsidR="00BD13F8" w:rsidRPr="00BD13F8">
        <w:rPr>
          <w:rFonts w:ascii="Times New Roman" w:hAnsi="Times New Roman" w:cs="Times New Roman"/>
          <w:sz w:val="24"/>
          <w:szCs w:val="24"/>
        </w:rPr>
        <w:t>ите решени</w:t>
      </w:r>
      <w:r w:rsidR="0072258C">
        <w:rPr>
          <w:rFonts w:ascii="Times New Roman" w:hAnsi="Times New Roman" w:cs="Times New Roman"/>
          <w:sz w:val="24"/>
          <w:szCs w:val="24"/>
        </w:rPr>
        <w:t>е,</w:t>
      </w:r>
      <w:r w:rsidR="00BD13F8" w:rsidRPr="00BD13F8">
        <w:rPr>
          <w:rFonts w:ascii="Times New Roman" w:hAnsi="Times New Roman" w:cs="Times New Roman"/>
          <w:sz w:val="24"/>
          <w:szCs w:val="24"/>
        </w:rPr>
        <w:t xml:space="preserve"> с кое</w:t>
      </w:r>
      <w:r w:rsidR="0072258C">
        <w:rPr>
          <w:rFonts w:ascii="Times New Roman" w:hAnsi="Times New Roman" w:cs="Times New Roman"/>
          <w:sz w:val="24"/>
          <w:szCs w:val="24"/>
        </w:rPr>
        <w:t>то</w:t>
      </w:r>
      <w:r w:rsidR="00BD13F8" w:rsidRPr="00BD13F8">
        <w:rPr>
          <w:rFonts w:ascii="Times New Roman" w:hAnsi="Times New Roman" w:cs="Times New Roman"/>
          <w:sz w:val="24"/>
          <w:szCs w:val="24"/>
        </w:rPr>
        <w:t xml:space="preserve"> да отхвърл</w:t>
      </w:r>
      <w:r w:rsidR="0072258C">
        <w:rPr>
          <w:rFonts w:ascii="Times New Roman" w:hAnsi="Times New Roman" w:cs="Times New Roman"/>
          <w:sz w:val="24"/>
          <w:szCs w:val="24"/>
        </w:rPr>
        <w:t>ите жалб</w:t>
      </w:r>
      <w:r w:rsidR="00BD13F8" w:rsidRPr="00BD13F8">
        <w:rPr>
          <w:rFonts w:ascii="Times New Roman" w:hAnsi="Times New Roman" w:cs="Times New Roman"/>
          <w:sz w:val="24"/>
          <w:szCs w:val="24"/>
        </w:rPr>
        <w:t xml:space="preserve">ата и да </w:t>
      </w:r>
      <w:r w:rsidR="0072258C">
        <w:rPr>
          <w:rFonts w:ascii="Times New Roman" w:hAnsi="Times New Roman" w:cs="Times New Roman"/>
          <w:sz w:val="24"/>
          <w:szCs w:val="24"/>
        </w:rPr>
        <w:t>потвърдите</w:t>
      </w:r>
      <w:r w:rsidR="00BD13F8" w:rsidRPr="00BD13F8">
        <w:rPr>
          <w:rFonts w:ascii="Times New Roman" w:hAnsi="Times New Roman" w:cs="Times New Roman"/>
          <w:sz w:val="24"/>
          <w:szCs w:val="24"/>
        </w:rPr>
        <w:t xml:space="preserve"> решението, като правилно и законосъобразно.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решение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72258C" w:rsidRDefault="0072258C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72258C" w:rsidRDefault="0072258C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75198" w:rsidRDefault="00C75198">
      <w:pPr>
        <w:spacing w:after="0" w:line="240" w:lineRule="auto"/>
      </w:pPr>
      <w:r>
        <w:separator/>
      </w:r>
    </w:p>
  </w:endnote>
  <w:endnote w:type="continuationSeparator" w:id="0">
    <w:p w:rsidR="00C75198" w:rsidRDefault="00C751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D32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751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75198" w:rsidRDefault="00C75198">
      <w:pPr>
        <w:spacing w:after="0" w:line="240" w:lineRule="auto"/>
      </w:pPr>
      <w:r>
        <w:separator/>
      </w:r>
    </w:p>
  </w:footnote>
  <w:footnote w:type="continuationSeparator" w:id="0">
    <w:p w:rsidR="00C75198" w:rsidRDefault="00C7519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133B8D"/>
    <w:rsid w:val="00180027"/>
    <w:rsid w:val="002D32A6"/>
    <w:rsid w:val="0030025B"/>
    <w:rsid w:val="00484671"/>
    <w:rsid w:val="004A2920"/>
    <w:rsid w:val="004B3602"/>
    <w:rsid w:val="00612C13"/>
    <w:rsid w:val="00654FB2"/>
    <w:rsid w:val="006821AF"/>
    <w:rsid w:val="0068639B"/>
    <w:rsid w:val="006F369B"/>
    <w:rsid w:val="0072258C"/>
    <w:rsid w:val="00744FE8"/>
    <w:rsid w:val="007D75D1"/>
    <w:rsid w:val="008639F1"/>
    <w:rsid w:val="008E236B"/>
    <w:rsid w:val="00955003"/>
    <w:rsid w:val="009A212E"/>
    <w:rsid w:val="00A0019A"/>
    <w:rsid w:val="00A8592A"/>
    <w:rsid w:val="00AD4484"/>
    <w:rsid w:val="00B616DC"/>
    <w:rsid w:val="00B80760"/>
    <w:rsid w:val="00BD13F8"/>
    <w:rsid w:val="00BF6FD8"/>
    <w:rsid w:val="00C33427"/>
    <w:rsid w:val="00C75198"/>
    <w:rsid w:val="00C83720"/>
    <w:rsid w:val="00CC29EB"/>
    <w:rsid w:val="00D66848"/>
    <w:rsid w:val="00D9171A"/>
    <w:rsid w:val="00DA4E77"/>
    <w:rsid w:val="00EA67CE"/>
    <w:rsid w:val="00EE1AF7"/>
    <w:rsid w:val="00F31618"/>
    <w:rsid w:val="00FD5707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6373E5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A0019A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A0019A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325</Words>
  <Characters>1854</Characters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2023-06-27T07:13:00Z</dcterms:modified>
</cp:coreProperties>
</file>